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exact"/>
        <w:ind w:right="-2"/>
        <w:jc w:val="center"/>
        <w:rPr>
          <w:rFonts w:ascii="仿宋_GB2312" w:hAnsi="仿宋_GB2312" w:eastAsia="仿宋_GB2312" w:cs="仿宋_GB2312"/>
          <w:sz w:val="32"/>
          <w:szCs w:val="32"/>
        </w:rPr>
      </w:pPr>
      <w:r>
        <w:rPr>
          <w:sz w:val="21"/>
        </w:rPr>
        <mc:AlternateContent>
          <mc:Choice Requires="wps">
            <w:drawing>
              <wp:anchor distT="0" distB="0" distL="114300" distR="114300" simplePos="0" relativeHeight="251659264" behindDoc="0" locked="0" layoutInCell="1" allowOverlap="1">
                <wp:simplePos x="0" y="0"/>
                <wp:positionH relativeFrom="column">
                  <wp:posOffset>-304165</wp:posOffset>
                </wp:positionH>
                <wp:positionV relativeFrom="paragraph">
                  <wp:posOffset>-331470</wp:posOffset>
                </wp:positionV>
                <wp:extent cx="6607810" cy="1717675"/>
                <wp:effectExtent l="0" t="0" r="0" b="0"/>
                <wp:wrapNone/>
                <wp:docPr id="3" name="文本框 3" descr="7b0a20202020227461726765744d6f64756c65223a202270726f636573734f6e6c696e65466f6e7473220a7d0a"/>
                <wp:cNvGraphicFramePr/>
                <a:graphic xmlns:a="http://schemas.openxmlformats.org/drawingml/2006/main">
                  <a:graphicData uri="http://schemas.microsoft.com/office/word/2010/wordprocessingShape">
                    <wps:wsp>
                      <wps:cNvSpPr txBox="1"/>
                      <wps:spPr>
                        <a:xfrm>
                          <a:off x="0" y="0"/>
                          <a:ext cx="6607810" cy="17176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bidi w:val="0"/>
                              <w:rPr>
                                <w:rFonts w:hint="eastAsia" w:asciiTheme="minorEastAsia" w:hAnsiTheme="minorEastAsia" w:eastAsiaTheme="minorEastAsia" w:cstheme="minorEastAsia"/>
                                <w:color w:val="FF0000"/>
                                <w:w w:val="50"/>
                                <w:sz w:val="52"/>
                                <w:szCs w:val="32"/>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9525">
                                  <w14:solidFill>
                                    <w14:srgbClr w14:val="FF0000"/>
                                  </w14:solidFill>
                                  <w14:round/>
                                </w14:textOutline>
                                <w14:props3d w14:extrusionH="57150" w14:prstMaterial="matte">
                                  <w14:bevelT w14:w="63500" w14:h="12700" w14:prst="angle"/>
                                  <w14:contourClr>
                                    <w14:schemeClr w14:val="bg1">
                                      <w14:lumMod w14:val="65000"/>
                                    </w14:schemeClr>
                                  </w14:contourClr>
                                </w14:props3d>
                              </w:rPr>
                            </w:pPr>
                            <w:r>
                              <w:rPr>
                                <w:rFonts w:hint="eastAsia" w:asciiTheme="minorEastAsia" w:hAnsiTheme="minorEastAsia" w:eastAsiaTheme="minorEastAsia" w:cstheme="minorEastAsia"/>
                                <w:color w:val="FF0000"/>
                                <w:spacing w:val="1"/>
                                <w:w w:val="42"/>
                                <w:kern w:val="0"/>
                                <w:sz w:val="160"/>
                                <w:szCs w:val="160"/>
                                <w:fitText w:val="8832" w:id="1558008867"/>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9525">
                                  <w14:solidFill>
                                    <w14:srgbClr w14:val="FF0000"/>
                                  </w14:solidFill>
                                  <w14:round/>
                                </w14:textOutline>
                                <w14:props3d w14:extrusionH="57150" w14:prstMaterial="matte">
                                  <w14:bevelT w14:w="63500" w14:h="12700" w14:prst="angle"/>
                                  <w14:contourClr>
                                    <w14:schemeClr w14:val="bg1">
                                      <w14:lumMod w14:val="65000"/>
                                    </w14:schemeClr>
                                  </w14:contourClr>
                                </w14:props3d>
                              </w:rPr>
                              <w:t>厦门东海职业技术学院</w:t>
                            </w:r>
                            <w:r>
                              <w:rPr>
                                <w:rFonts w:hint="eastAsia" w:asciiTheme="minorEastAsia" w:hAnsiTheme="minorEastAsia" w:cstheme="minorEastAsia"/>
                                <w:color w:val="FF0000"/>
                                <w:spacing w:val="1"/>
                                <w:w w:val="42"/>
                                <w:kern w:val="0"/>
                                <w:sz w:val="160"/>
                                <w:szCs w:val="160"/>
                                <w:fitText w:val="8832" w:id="1558008867"/>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9525">
                                  <w14:solidFill>
                                    <w14:srgbClr w14:val="FF0000"/>
                                  </w14:solidFill>
                                  <w14:round/>
                                </w14:textOutline>
                                <w14:props3d w14:extrusionH="57150" w14:prstMaterial="matte">
                                  <w14:bevelT w14:w="63500" w14:h="12700" w14:prst="angle"/>
                                  <w14:contourClr>
                                    <w14:schemeClr w14:val="bg1">
                                      <w14:lumMod w14:val="65000"/>
                                    </w14:schemeClr>
                                  </w14:contourClr>
                                </w14:props3d>
                              </w:rPr>
                              <w:t>科研</w:t>
                            </w:r>
                            <w:r>
                              <w:rPr>
                                <w:rFonts w:hint="eastAsia" w:asciiTheme="minorEastAsia" w:hAnsiTheme="minorEastAsia" w:eastAsiaTheme="minorEastAsia" w:cstheme="minorEastAsia"/>
                                <w:color w:val="FF0000"/>
                                <w:spacing w:val="-4"/>
                                <w:w w:val="42"/>
                                <w:kern w:val="0"/>
                                <w:sz w:val="160"/>
                                <w:szCs w:val="160"/>
                                <w:fitText w:val="8832" w:id="1558008867"/>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9525">
                                  <w14:solidFill>
                                    <w14:srgbClr w14:val="FF0000"/>
                                  </w14:solidFill>
                                  <w14:round/>
                                </w14:textOutline>
                                <w14:props3d w14:extrusionH="57150" w14:prstMaterial="matte">
                                  <w14:bevelT w14:w="63500" w14:h="12700" w14:prst="angle"/>
                                  <w14:contourClr>
                                    <w14:schemeClr w14:val="bg1">
                                      <w14:lumMod w14:val="65000"/>
                                    </w14:schemeClr>
                                  </w14:contourClr>
                                </w14:props3d>
                              </w:rPr>
                              <w:t>处</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alt="7b0a20202020227461726765744d6f64756c65223a202270726f636573734f6e6c696e65466f6e7473220a7d0a" type="#_x0000_t202" style="position:absolute;left:0pt;margin-left:-23.95pt;margin-top:-26.1pt;height:135.25pt;width:520.3pt;z-index:251659264;mso-width-relative:page;mso-height-relative:page;" filled="f" stroked="f" coordsize="21600,21600" o:gfxdata="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iT+4P9wAAAALAQAADwAAAAAAAAAB&#10;ACAAAAAiAAAAZHJzL2Rvd25yZXYueG1sUEsBAhQAFAAAAAgAh07iQFI81QN+AgAAygQAAA4AAAAA&#10;AAAAAQAgAAAAKwEAAGRycy9lMm9Eb2MueG1sUEsFBgAAAAAGAAYAWQEAABsGAAAAAA==&#10;">
                <v:fill on="f" focussize="0,0"/>
                <v:stroke on="f" weight="0.5pt"/>
                <v:imagedata o:title=""/>
                <o:lock v:ext="edit" aspectratio="f"/>
                <v:textbox>
                  <w:txbxContent>
                    <w:p>
                      <w:pPr>
                        <w:pStyle w:val="3"/>
                        <w:bidi w:val="0"/>
                        <w:rPr>
                          <w:rFonts w:hint="eastAsia" w:asciiTheme="minorEastAsia" w:hAnsiTheme="minorEastAsia" w:eastAsiaTheme="minorEastAsia" w:cstheme="minorEastAsia"/>
                          <w:color w:val="FF0000"/>
                          <w:w w:val="50"/>
                          <w:sz w:val="52"/>
                          <w:szCs w:val="32"/>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9525">
                            <w14:solidFill>
                              <w14:srgbClr w14:val="FF0000"/>
                            </w14:solidFill>
                            <w14:round/>
                          </w14:textOutline>
                          <w14:props3d w14:extrusionH="57150" w14:prstMaterial="matte">
                            <w14:bevelT w14:w="63500" w14:h="12700" w14:prst="angle"/>
                            <w14:contourClr>
                              <w14:schemeClr w14:val="bg1">
                                <w14:lumMod w14:val="65000"/>
                              </w14:schemeClr>
                            </w14:contourClr>
                          </w14:props3d>
                        </w:rPr>
                      </w:pPr>
                      <w:r>
                        <w:rPr>
                          <w:rFonts w:hint="eastAsia" w:asciiTheme="minorEastAsia" w:hAnsiTheme="minorEastAsia" w:eastAsiaTheme="minorEastAsia" w:cstheme="minorEastAsia"/>
                          <w:color w:val="FF0000"/>
                          <w:spacing w:val="1"/>
                          <w:w w:val="42"/>
                          <w:kern w:val="0"/>
                          <w:sz w:val="160"/>
                          <w:szCs w:val="160"/>
                          <w:fitText w:val="8832" w:id="1558008867"/>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9525">
                            <w14:solidFill>
                              <w14:srgbClr w14:val="FF0000"/>
                            </w14:solidFill>
                            <w14:round/>
                          </w14:textOutline>
                          <w14:props3d w14:extrusionH="57150" w14:prstMaterial="matte">
                            <w14:bevelT w14:w="63500" w14:h="12700" w14:prst="angle"/>
                            <w14:contourClr>
                              <w14:schemeClr w14:val="bg1">
                                <w14:lumMod w14:val="65000"/>
                              </w14:schemeClr>
                            </w14:contourClr>
                          </w14:props3d>
                        </w:rPr>
                        <w:t>厦门东海职业技术学院</w:t>
                      </w:r>
                      <w:r>
                        <w:rPr>
                          <w:rFonts w:hint="eastAsia" w:asciiTheme="minorEastAsia" w:hAnsiTheme="minorEastAsia" w:cstheme="minorEastAsia"/>
                          <w:color w:val="FF0000"/>
                          <w:spacing w:val="1"/>
                          <w:w w:val="42"/>
                          <w:kern w:val="0"/>
                          <w:sz w:val="160"/>
                          <w:szCs w:val="160"/>
                          <w:fitText w:val="8832" w:id="1558008867"/>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9525">
                            <w14:solidFill>
                              <w14:srgbClr w14:val="FF0000"/>
                            </w14:solidFill>
                            <w14:round/>
                          </w14:textOutline>
                          <w14:props3d w14:extrusionH="57150" w14:prstMaterial="matte">
                            <w14:bevelT w14:w="63500" w14:h="12700" w14:prst="angle"/>
                            <w14:contourClr>
                              <w14:schemeClr w14:val="bg1">
                                <w14:lumMod w14:val="65000"/>
                              </w14:schemeClr>
                            </w14:contourClr>
                          </w14:props3d>
                        </w:rPr>
                        <w:t>科研</w:t>
                      </w:r>
                      <w:r>
                        <w:rPr>
                          <w:rFonts w:hint="eastAsia" w:asciiTheme="minorEastAsia" w:hAnsiTheme="minorEastAsia" w:eastAsiaTheme="minorEastAsia" w:cstheme="minorEastAsia"/>
                          <w:color w:val="FF0000"/>
                          <w:spacing w:val="-4"/>
                          <w:w w:val="42"/>
                          <w:kern w:val="0"/>
                          <w:sz w:val="160"/>
                          <w:szCs w:val="160"/>
                          <w:fitText w:val="8832" w:id="1558008867"/>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9525">
                            <w14:solidFill>
                              <w14:srgbClr w14:val="FF0000"/>
                            </w14:solidFill>
                            <w14:round/>
                          </w14:textOutline>
                          <w14:props3d w14:extrusionH="57150" w14:prstMaterial="matte">
                            <w14:bevelT w14:w="63500" w14:h="12700" w14:prst="angle"/>
                            <w14:contourClr>
                              <w14:schemeClr w14:val="bg1">
                                <w14:lumMod w14:val="65000"/>
                              </w14:schemeClr>
                            </w14:contourClr>
                          </w14:props3d>
                        </w:rPr>
                        <w:t>处</w:t>
                      </w:r>
                    </w:p>
                  </w:txbxContent>
                </v:textbox>
              </v:shape>
            </w:pict>
          </mc:Fallback>
        </mc:AlternateContent>
      </w:r>
    </w:p>
    <w:p>
      <w:pPr>
        <w:spacing w:line="360" w:lineRule="auto"/>
        <w:ind w:right="-2"/>
        <w:jc w:val="center"/>
        <w:rPr>
          <w:rFonts w:ascii="黑体" w:eastAsia="黑体"/>
          <w:b/>
          <w:bCs/>
          <w:sz w:val="36"/>
          <w:szCs w:val="36"/>
        </w:rPr>
      </w:pPr>
    </w:p>
    <w:p>
      <w:pPr>
        <w:spacing w:line="360" w:lineRule="auto"/>
        <w:ind w:right="-2"/>
        <w:jc w:val="center"/>
        <w:rPr>
          <w:rFonts w:ascii="黑体" w:eastAsia="黑体"/>
          <w:b/>
          <w:bCs/>
          <w:sz w:val="36"/>
          <w:szCs w:val="36"/>
        </w:rPr>
      </w:pPr>
    </w:p>
    <w:p>
      <w:pPr>
        <w:spacing w:line="360" w:lineRule="auto"/>
        <w:ind w:right="-2"/>
        <w:jc w:val="center"/>
        <w:rPr>
          <w:rFonts w:ascii="黑体" w:eastAsia="黑体"/>
          <w:b/>
          <w:bCs/>
          <w:sz w:val="36"/>
          <w:szCs w:val="36"/>
        </w:rPr>
      </w:pPr>
    </w:p>
    <w:p>
      <w:pPr>
        <w:spacing w:line="360" w:lineRule="auto"/>
        <w:ind w:right="-2"/>
        <w:jc w:val="center"/>
        <w:rPr>
          <w:rFonts w:hint="eastAsia"/>
          <w:sz w:val="21"/>
          <w:szCs w:val="24"/>
          <w:lang w:eastAsia="zh-CN"/>
        </w:rPr>
      </w:pPr>
      <w:bookmarkStart w:id="0" w:name="REPE_dispatchnumber"/>
      <w:r>
        <w:rPr>
          <w:rFonts w:hint="eastAsia" w:ascii="仿宋_GB2312" w:hAnsi="仿宋_GB2312" w:eastAsia="仿宋_GB2312" w:cs="仿宋_GB2312"/>
          <w:sz w:val="32"/>
          <w:szCs w:val="32"/>
          <w:lang w:val="en-US" w:eastAsia="zh-CN"/>
        </w:rPr>
        <w:t>东海职院科研〔2023〕9号</w:t>
      </w:r>
      <w:bookmarkEnd w:id="0"/>
    </w:p>
    <w:p>
      <w:pPr>
        <w:pStyle w:val="3"/>
        <w:bidi w:val="0"/>
        <w:jc w:val="center"/>
        <w:rPr>
          <w:rFonts w:hint="default"/>
          <w:lang w:val="en-US" w:eastAsia="zh-CN"/>
        </w:rPr>
      </w:pPr>
      <w:r>
        <w:rPr>
          <w:rStyle w:val="15"/>
          <w:rFonts w:hint="eastAsia"/>
          <w:b/>
          <w:sz w:val="40"/>
          <w:szCs w:val="40"/>
          <w:lang w:val="en-US" w:eastAsia="zh-CN"/>
        </w:rPr>
        <w:t>转发福建省教育厅关于印发《福建省中青年教师教育科研项目管理办法》的通知</w:t>
      </w:r>
      <w:r>
        <w:rPr>
          <w:rStyle w:val="15"/>
          <w:rFonts w:hint="default" w:cs="Times New Roman"/>
          <w:b/>
          <w:lang w:val="en-US" w:eastAsia="zh-CN"/>
        </w:rPr>
        <mc:AlternateContent>
          <mc:Choice Requires="wps">
            <w:drawing>
              <wp:anchor distT="0" distB="0" distL="114300" distR="114300" simplePos="0" relativeHeight="251660288" behindDoc="0" locked="0" layoutInCell="1" allowOverlap="1">
                <wp:simplePos x="0" y="0"/>
                <wp:positionH relativeFrom="column">
                  <wp:posOffset>-139065</wp:posOffset>
                </wp:positionH>
                <wp:positionV relativeFrom="paragraph">
                  <wp:posOffset>106045</wp:posOffset>
                </wp:positionV>
                <wp:extent cx="5628005" cy="8890"/>
                <wp:effectExtent l="0" t="13970" r="10795" b="1524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5628005" cy="8890"/>
                        </a:xfrm>
                        <a:prstGeom prst="line">
                          <a:avLst/>
                        </a:prstGeom>
                        <a:noFill/>
                        <a:ln w="28575">
                          <a:solidFill>
                            <a:srgbClr val="FF0000"/>
                          </a:solidFill>
                          <a:round/>
                        </a:ln>
                        <a:effectLst/>
                      </wps:spPr>
                      <wps:bodyPr/>
                    </wps:wsp>
                  </a:graphicData>
                </a:graphic>
              </wp:anchor>
            </w:drawing>
          </mc:Choice>
          <mc:Fallback>
            <w:pict>
              <v:line id="_x0000_s1026" o:spid="_x0000_s1026" o:spt="20" style="position:absolute;left:0pt;margin-left:-10.95pt;margin-top:8.35pt;height:0.7pt;width:443.15pt;z-index:251660288;mso-width-relative:page;mso-height-relative:page;" filled="f" stroked="t" coordsize="21600,21600" o:gfxdata="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6ssxIdcAAAAJAQAADwAAAAAAAAABACAAAAAiAAAAZHJzL2Rvd25yZXYueG1sUEsBAhQAFAAA&#10;AAgAh07iQDpKxFPwAQAAvAMAAA4AAAAAAAAAAQAgAAAAJgEAAGRycy9lMm9Eb2MueG1sUEsFBgAA&#10;AAAGAAYAWQEAAIgFAAAAAA==&#10;">
                <v:fill on="f" focussize="0,0"/>
                <v:stroke weight="2.25pt" color="#FF0000" joinstyle="round"/>
                <v:imagedata o:title=""/>
                <o:lock v:ext="edit" aspectratio="f"/>
              </v:line>
            </w:pict>
          </mc:Fallback>
        </mc:AlternateContent>
      </w:r>
    </w:p>
    <w:p>
      <w:pPr>
        <w:spacing w:line="540" w:lineRule="exact"/>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校属各单位</w:t>
      </w:r>
      <w:r>
        <w:rPr>
          <w:rFonts w:hint="eastAsia" w:asciiTheme="minorEastAsia" w:hAnsiTheme="minorEastAsia" w:eastAsiaTheme="minorEastAsia" w:cstheme="minorEastAsia"/>
          <w:sz w:val="28"/>
          <w:szCs w:val="28"/>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600" w:lineRule="exact"/>
        <w:ind w:right="0" w:rightChars="0" w:firstLine="560" w:firstLineChars="200"/>
        <w:jc w:val="left"/>
        <w:textAlignment w:val="auto"/>
        <w:rPr>
          <w:rFonts w:hint="eastAsia"/>
          <w:color w:val="auto"/>
          <w:kern w:val="0"/>
          <w:sz w:val="28"/>
          <w:szCs w:val="28"/>
          <w:lang w:val="en-US" w:eastAsia="zh-CN" w:bidi="ar"/>
        </w:rPr>
      </w:pPr>
      <w:r>
        <w:rPr>
          <w:rFonts w:hint="eastAsia"/>
          <w:color w:val="auto"/>
          <w:kern w:val="0"/>
          <w:sz w:val="28"/>
          <w:szCs w:val="28"/>
          <w:lang w:val="en-US" w:eastAsia="zh-CN" w:bidi="ar"/>
        </w:rPr>
        <w:t>为进一步规范和加强福建省中青年教师教育科研项目的管理，现将“福建省教育厅关于印发《福建省中青年教师教育科研项目管理办法》的通知”转发给你们，请认真研读。</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600" w:lineRule="exact"/>
        <w:ind w:right="0" w:rightChars="0" w:firstLine="560" w:firstLineChars="200"/>
        <w:jc w:val="left"/>
        <w:textAlignment w:val="auto"/>
        <w:rPr>
          <w:rFonts w:hint="eastAsia"/>
          <w:color w:val="auto"/>
          <w:kern w:val="0"/>
          <w:sz w:val="28"/>
          <w:szCs w:val="28"/>
          <w:lang w:val="en-US" w:eastAsia="zh-CN" w:bidi="ar"/>
        </w:rPr>
      </w:pPr>
      <w:r>
        <w:rPr>
          <w:rFonts w:hint="eastAsia"/>
          <w:color w:val="auto"/>
          <w:kern w:val="0"/>
          <w:sz w:val="28"/>
          <w:szCs w:val="28"/>
          <w:lang w:val="en-US" w:eastAsia="zh-CN" w:bidi="ar"/>
        </w:rPr>
        <w:t>同时，根据《转发福建省教育厅关于开展 2023 年度福建省教育系统哲学社会科学研究有关项目结题及撤销工作的通知》（东海科字〔2023〕10号）有关安排，做好下半年结题工作。请相关课题负责人于10月23日前向科研处提交相应结题材料，逾期未提交视为放弃结题申报，联系人：叶晨煜，邮箱：xmdhkyc@163.com。</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600" w:lineRule="exact"/>
        <w:ind w:right="0" w:rightChars="0"/>
        <w:jc w:val="left"/>
        <w:textAlignment w:val="auto"/>
        <w:rPr>
          <w:rFonts w:hint="eastAsia"/>
          <w:color w:val="auto"/>
          <w:kern w:val="0"/>
          <w:sz w:val="28"/>
          <w:szCs w:val="28"/>
          <w:lang w:val="en-US" w:eastAsia="zh-CN" w:bidi="ar"/>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500" w:lineRule="exact"/>
        <w:ind w:right="0" w:firstLine="560"/>
        <w:jc w:val="left"/>
        <w:textAlignment w:val="auto"/>
        <w:rPr>
          <w:rFonts w:hint="eastAsia"/>
          <w:color w:val="auto"/>
          <w:kern w:val="0"/>
          <w:sz w:val="28"/>
          <w:szCs w:val="28"/>
          <w:lang w:val="en-US" w:eastAsia="zh-CN" w:bidi="ar"/>
        </w:rPr>
      </w:pPr>
      <w:r>
        <w:rPr>
          <w:rFonts w:hint="eastAsia"/>
          <w:color w:val="auto"/>
          <w:kern w:val="0"/>
          <w:sz w:val="28"/>
          <w:szCs w:val="28"/>
          <w:lang w:val="en-US" w:eastAsia="zh-CN" w:bidi="ar"/>
        </w:rPr>
        <w:t>附件：福建省</w:t>
      </w:r>
      <w:bookmarkStart w:id="1" w:name="_GoBack"/>
      <w:bookmarkEnd w:id="1"/>
      <w:r>
        <w:rPr>
          <w:rFonts w:hint="eastAsia"/>
          <w:color w:val="auto"/>
          <w:kern w:val="0"/>
          <w:sz w:val="28"/>
          <w:szCs w:val="28"/>
          <w:lang w:val="en-US" w:eastAsia="zh-CN" w:bidi="ar"/>
        </w:rPr>
        <w:t>教育厅关于印发《福建省中青年教师教育科研项目管理办法》的通知</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line="500" w:lineRule="exact"/>
        <w:ind w:right="0" w:firstLine="560"/>
        <w:jc w:val="left"/>
        <w:textAlignment w:val="auto"/>
        <w:rPr>
          <w:rFonts w:hint="default"/>
          <w:color w:val="auto"/>
          <w:kern w:val="0"/>
          <w:sz w:val="28"/>
          <w:szCs w:val="28"/>
          <w:lang w:val="en-US" w:eastAsia="zh-CN" w:bidi="ar"/>
        </w:rPr>
      </w:pPr>
      <w:r>
        <w:rPr>
          <w:rFonts w:hint="eastAsia"/>
          <w:color w:val="auto"/>
          <w:kern w:val="0"/>
          <w:sz w:val="28"/>
          <w:szCs w:val="28"/>
          <w:lang w:val="en-US" w:eastAsia="zh-CN" w:bidi="ar"/>
        </w:rPr>
        <w:t xml:space="preserve">    </w:t>
      </w:r>
    </w:p>
    <w:p>
      <w:pPr>
        <w:pStyle w:val="8"/>
        <w:widowControl/>
        <w:spacing w:beforeAutospacing="0" w:afterAutospacing="0" w:line="540" w:lineRule="exact"/>
        <w:jc w:val="right"/>
        <w:rPr>
          <w:sz w:val="28"/>
          <w:szCs w:val="28"/>
        </w:rPr>
      </w:pPr>
      <w:r>
        <w:rPr>
          <w:rFonts w:hint="eastAsia"/>
          <w:sz w:val="28"/>
          <w:szCs w:val="28"/>
        </w:rPr>
        <w:t>厦门东海职业技术学院科研处</w:t>
      </w:r>
    </w:p>
    <w:tbl>
      <w:tblPr>
        <w:tblStyle w:val="9"/>
        <w:tblpPr w:leftFromText="180" w:rightFromText="180" w:vertAnchor="text" w:horzAnchor="page" w:tblpXSpec="center" w:tblpY="854"/>
        <w:tblOverlap w:val="never"/>
        <w:tblW w:w="8844"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28" w:type="dxa"/>
          <w:bottom w:w="0" w:type="dxa"/>
          <w:right w:w="28" w:type="dxa"/>
        </w:tblCellMar>
      </w:tblPr>
      <w:tblGrid>
        <w:gridCol w:w="4486"/>
        <w:gridCol w:w="4358"/>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28" w:type="dxa"/>
            <w:bottom w:w="0" w:type="dxa"/>
            <w:right w:w="28" w:type="dxa"/>
          </w:tblCellMar>
        </w:tblPrEx>
        <w:trPr>
          <w:trHeight w:val="609" w:hRule="atLeast"/>
          <w:jc w:val="center"/>
        </w:trPr>
        <w:tc>
          <w:tcPr>
            <w:tcW w:w="4486" w:type="dxa"/>
            <w:tcBorders>
              <w:tl2br w:val="nil"/>
              <w:tr2bl w:val="nil"/>
            </w:tcBorders>
            <w:vAlign w:val="center"/>
          </w:tcPr>
          <w:p>
            <w:pPr>
              <w:spacing w:line="54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厦门东海职业技术学院科研处</w:t>
            </w:r>
          </w:p>
        </w:tc>
        <w:tc>
          <w:tcPr>
            <w:tcW w:w="4358" w:type="dxa"/>
            <w:tcBorders>
              <w:tl2br w:val="nil"/>
              <w:tr2bl w:val="nil"/>
            </w:tcBorders>
            <w:vAlign w:val="center"/>
          </w:tcPr>
          <w:p>
            <w:pPr>
              <w:spacing w:line="540" w:lineRule="exact"/>
              <w:ind w:right="210" w:rightChars="100"/>
              <w:jc w:val="right"/>
              <w:textAlignment w:val="bottom"/>
              <w:rPr>
                <w:rFonts w:ascii="仿宋_GB2312" w:hAnsi="仿宋_GB2312" w:eastAsia="仿宋_GB2312" w:cs="仿宋_GB2312"/>
                <w:sz w:val="28"/>
                <w:szCs w:val="28"/>
              </w:rPr>
            </w:pPr>
            <w:r>
              <w:rPr>
                <w:rFonts w:hint="eastAsia" w:ascii="仿宋_GB2312" w:hAnsi="仿宋_GB2312" w:eastAsia="仿宋_GB2312" w:cs="仿宋_GB2312"/>
                <w:sz w:val="28"/>
                <w:szCs w:val="28"/>
              </w:rPr>
              <w:t>2023年</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日印发</w:t>
            </w:r>
          </w:p>
        </w:tc>
      </w:tr>
    </w:tbl>
    <w:p>
      <w:pPr>
        <w:pStyle w:val="5"/>
        <w:ind w:left="0" w:leftChars="0" w:firstLine="0" w:firstLineChars="0"/>
        <w:jc w:val="right"/>
        <w:rPr>
          <w:rFonts w:hint="default"/>
          <w:sz w:val="28"/>
          <w:szCs w:val="28"/>
          <w:lang w:val="en-US" w:eastAsia="zh-CN"/>
        </w:rPr>
      </w:pPr>
      <w:r>
        <w:rPr>
          <w:rFonts w:hint="eastAsia"/>
          <w:sz w:val="28"/>
          <w:szCs w:val="28"/>
          <w:lang w:val="en-US" w:eastAsia="zh-CN"/>
        </w:rPr>
        <w:t>2023年10月10日</w:t>
      </w:r>
    </w:p>
    <w:sectPr>
      <w:pgSz w:w="11906" w:h="16838"/>
      <w:pgMar w:top="1134" w:right="1800" w:bottom="85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lMDU4ZDE5MGM4NDNiOTU0NThmNmM4YWVlNzgyM2EifQ=="/>
  </w:docVars>
  <w:rsids>
    <w:rsidRoot w:val="142010A0"/>
    <w:rsid w:val="025301CE"/>
    <w:rsid w:val="026D5616"/>
    <w:rsid w:val="03865392"/>
    <w:rsid w:val="03C21747"/>
    <w:rsid w:val="06AE0D2A"/>
    <w:rsid w:val="06EF7F76"/>
    <w:rsid w:val="07663085"/>
    <w:rsid w:val="0A4F71B1"/>
    <w:rsid w:val="0B3918AF"/>
    <w:rsid w:val="0E1A6037"/>
    <w:rsid w:val="0F5D704F"/>
    <w:rsid w:val="10FB5446"/>
    <w:rsid w:val="10FE3BF9"/>
    <w:rsid w:val="123A6332"/>
    <w:rsid w:val="13501D05"/>
    <w:rsid w:val="13E0569F"/>
    <w:rsid w:val="142010A0"/>
    <w:rsid w:val="14A773FC"/>
    <w:rsid w:val="16C83C7F"/>
    <w:rsid w:val="1B257A12"/>
    <w:rsid w:val="1BA85158"/>
    <w:rsid w:val="23F953B5"/>
    <w:rsid w:val="28084C42"/>
    <w:rsid w:val="293A469F"/>
    <w:rsid w:val="2D5041C5"/>
    <w:rsid w:val="2F0B52AA"/>
    <w:rsid w:val="2FAF4AB2"/>
    <w:rsid w:val="30100BD5"/>
    <w:rsid w:val="30347193"/>
    <w:rsid w:val="379B659F"/>
    <w:rsid w:val="3AC27E22"/>
    <w:rsid w:val="3DBA2667"/>
    <w:rsid w:val="418A1141"/>
    <w:rsid w:val="420D2A4D"/>
    <w:rsid w:val="42C6726C"/>
    <w:rsid w:val="42CF541B"/>
    <w:rsid w:val="42DA473D"/>
    <w:rsid w:val="44323FA5"/>
    <w:rsid w:val="449B764A"/>
    <w:rsid w:val="4A1449D3"/>
    <w:rsid w:val="4A674C19"/>
    <w:rsid w:val="4DA93D59"/>
    <w:rsid w:val="50FC2853"/>
    <w:rsid w:val="54E67868"/>
    <w:rsid w:val="5714356E"/>
    <w:rsid w:val="58CE1141"/>
    <w:rsid w:val="5CF62196"/>
    <w:rsid w:val="5F534984"/>
    <w:rsid w:val="61221D52"/>
    <w:rsid w:val="61B54057"/>
    <w:rsid w:val="61EB5A4B"/>
    <w:rsid w:val="625C3710"/>
    <w:rsid w:val="642B47F1"/>
    <w:rsid w:val="642C7579"/>
    <w:rsid w:val="665C6A1F"/>
    <w:rsid w:val="6666575F"/>
    <w:rsid w:val="6A6912D6"/>
    <w:rsid w:val="6AD47436"/>
    <w:rsid w:val="6B6C7C7E"/>
    <w:rsid w:val="6E8E4EAE"/>
    <w:rsid w:val="6F565897"/>
    <w:rsid w:val="6FD834EC"/>
    <w:rsid w:val="72DE49E3"/>
    <w:rsid w:val="742333B1"/>
    <w:rsid w:val="76AC4AC2"/>
    <w:rsid w:val="77A0555B"/>
    <w:rsid w:val="783D175D"/>
    <w:rsid w:val="79B35D5C"/>
    <w:rsid w:val="79F62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6"/>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link w:val="1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Indent 2"/>
    <w:basedOn w:val="1"/>
    <w:unhideWhenUsed/>
    <w:qFormat/>
    <w:uiPriority w:val="99"/>
    <w:pPr>
      <w:spacing w:after="120" w:line="480" w:lineRule="auto"/>
      <w:ind w:left="420" w:leftChars="200"/>
    </w:pPr>
    <w:rPr>
      <w:rFonts w:ascii="Times New Roman" w:hAnsi="Times New Roman" w:eastAsia="宋体" w:cs="Times New Roman"/>
    </w:rPr>
  </w:style>
  <w:style w:type="paragraph" w:styleId="6">
    <w:name w:val="footer"/>
    <w:basedOn w:val="1"/>
    <w:unhideWhenUsed/>
    <w:qFormat/>
    <w:uiPriority w:val="99"/>
    <w:pPr>
      <w:tabs>
        <w:tab w:val="center" w:pos="4153"/>
        <w:tab w:val="right" w:pos="8306"/>
      </w:tabs>
      <w:snapToGrid w:val="0"/>
      <w:jc w:val="left"/>
    </w:pPr>
    <w:rPr>
      <w:sz w:val="18"/>
    </w:rPr>
  </w:style>
  <w:style w:type="paragraph" w:styleId="7">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FollowedHyperlink"/>
    <w:basedOn w:val="11"/>
    <w:qFormat/>
    <w:uiPriority w:val="0"/>
    <w:rPr>
      <w:color w:val="800080"/>
      <w:u w:val="single"/>
    </w:rPr>
  </w:style>
  <w:style w:type="character" w:styleId="14">
    <w:name w:val="Hyperlink"/>
    <w:basedOn w:val="11"/>
    <w:qFormat/>
    <w:uiPriority w:val="0"/>
    <w:rPr>
      <w:color w:val="0000FF"/>
      <w:u w:val="single"/>
    </w:rPr>
  </w:style>
  <w:style w:type="character" w:customStyle="1" w:styleId="15">
    <w:name w:val="标题 2 Char"/>
    <w:link w:val="2"/>
    <w:qFormat/>
    <w:uiPriority w:val="0"/>
    <w:rPr>
      <w:rFonts w:ascii="Arial" w:hAnsi="Arial" w:eastAsia="黑体"/>
      <w:b/>
      <w:bCs/>
      <w:sz w:val="32"/>
      <w:szCs w:val="32"/>
    </w:rPr>
  </w:style>
  <w:style w:type="character" w:customStyle="1" w:styleId="16">
    <w:name w:val="标题 1 Char"/>
    <w:link w:val="3"/>
    <w:qFormat/>
    <w:uiPriority w:val="0"/>
    <w:rPr>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205</Words>
  <Characters>223</Characters>
  <Lines>0</Lines>
  <Paragraphs>0</Paragraphs>
  <TotalTime>14</TotalTime>
  <ScaleCrop>false</ScaleCrop>
  <LinksUpToDate>false</LinksUpToDate>
  <CharactersWithSpaces>223</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2021-09-14T01:37:00Z</dcterms:created>
  <dc:creator>53052</dc:creator>
  <cp:lastModifiedBy>Chovy</cp:lastModifiedBy>
  <cp:lastPrinted>2023-10-09T06:48:02Z</cp:lastPrinted>
  <dcterms:modified xsi:type="dcterms:W3CDTF">2023-10-09T06:48:41Z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49688394D82A4126A737233B2BC99AC0</vt:lpwstr>
  </property>
</Properties>
</file>